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E1" w:rsidRPr="00CE79E1" w:rsidRDefault="00CE79E1" w:rsidP="00CE79E1">
      <w:pPr>
        <w:tabs>
          <w:tab w:val="left" w:pos="750"/>
          <w:tab w:val="left" w:pos="6885"/>
        </w:tabs>
        <w:spacing w:after="0" w:line="240" w:lineRule="auto"/>
        <w:jc w:val="center"/>
        <w:rPr>
          <w:rFonts w:ascii="Times New Roman" w:eastAsia="Times New Roman" w:hAnsi="Times New Roman" w:cs="Times New Roman"/>
          <w:sz w:val="26"/>
          <w:szCs w:val="26"/>
          <w:lang w:eastAsia="ru-RU"/>
        </w:rPr>
      </w:pPr>
      <w:bookmarkStart w:id="0" w:name="_GoBack"/>
      <w:bookmarkEnd w:id="0"/>
    </w:p>
    <w:p w:rsidR="00CE79E1" w:rsidRPr="00CE79E1" w:rsidRDefault="00CE79E1" w:rsidP="00CE79E1">
      <w:pPr>
        <w:spacing w:after="0" w:line="240" w:lineRule="auto"/>
        <w:jc w:val="center"/>
        <w:rPr>
          <w:rFonts w:ascii="Times New Roman" w:eastAsia="Times New Roman" w:hAnsi="Times New Roman" w:cs="Times New Roman"/>
          <w:b/>
          <w:sz w:val="26"/>
          <w:szCs w:val="26"/>
          <w:lang w:eastAsia="ru-RU"/>
        </w:rPr>
      </w:pPr>
      <w:r w:rsidRPr="00CE79E1">
        <w:rPr>
          <w:rFonts w:ascii="Times New Roman" w:eastAsia="Times New Roman" w:hAnsi="Times New Roman" w:cs="Times New Roman"/>
          <w:b/>
          <w:sz w:val="26"/>
          <w:szCs w:val="26"/>
          <w:lang w:eastAsia="ru-RU"/>
        </w:rPr>
        <w:t>Порядок</w:t>
      </w:r>
    </w:p>
    <w:p w:rsidR="00CE79E1" w:rsidRPr="00CE79E1" w:rsidRDefault="00CE79E1" w:rsidP="00CE79E1">
      <w:pPr>
        <w:spacing w:after="0" w:line="240" w:lineRule="auto"/>
        <w:jc w:val="center"/>
        <w:rPr>
          <w:rFonts w:ascii="Times New Roman" w:eastAsia="Times New Roman" w:hAnsi="Times New Roman" w:cs="Times New Roman"/>
          <w:b/>
          <w:sz w:val="26"/>
          <w:szCs w:val="26"/>
          <w:lang w:eastAsia="ru-RU"/>
        </w:rPr>
      </w:pPr>
      <w:r w:rsidRPr="00CE79E1">
        <w:rPr>
          <w:rFonts w:ascii="Times New Roman" w:eastAsia="Times New Roman" w:hAnsi="Times New Roman" w:cs="Times New Roman"/>
          <w:b/>
          <w:sz w:val="26"/>
          <w:szCs w:val="26"/>
          <w:lang w:eastAsia="ru-RU"/>
        </w:rPr>
        <w:t xml:space="preserve"> выдачи разрешения на парковку транспортных средств на автомобильных дорогах общего пользования местного значения на территории Лесозаводского городского округа в местах, обозначенных дорожным знаком 6.4 «Парковка (парковочное место)» с табличкой 8.9.1 «Стоянка только для владельцев парковочных разрешений»</w:t>
      </w:r>
    </w:p>
    <w:p w:rsidR="00CE79E1" w:rsidRPr="00CE79E1" w:rsidRDefault="00CE79E1" w:rsidP="00CE79E1">
      <w:pPr>
        <w:spacing w:after="1" w:line="220" w:lineRule="atLeast"/>
        <w:jc w:val="both"/>
        <w:rPr>
          <w:rFonts w:ascii="Times New Roman" w:eastAsia="Times New Roman" w:hAnsi="Times New Roman" w:cs="Times New Roman"/>
          <w:sz w:val="28"/>
          <w:szCs w:val="28"/>
          <w:lang w:eastAsia="ru-RU"/>
        </w:rPr>
      </w:pP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1. Настоящий Порядоквыдачи разрешения на парковку транспортных средств на автомобильных дорогах общего пользования местного значения на территории Лесозаводского городского округа в местах, обозначенных дорожным знаком 6.4 «Парковка (парковочное место)» с табличкой 8.9.1 «Стоянка только для владельцев парковочных разрешений» (далее - Порядок) регулирует вопросы, связанные с процедурой выдачи парковочных разрешений государственным, муниципальным органам, здания (помещения) которых прилегают к территориям парковок, обозначенных дорожным знаком 6.4 </w:t>
      </w:r>
      <w:r w:rsidRPr="00CE79E1">
        <w:rPr>
          <w:rFonts w:ascii="Times New Roman" w:eastAsia="Times New Roman" w:hAnsi="Times New Roman" w:cs="Times New Roman"/>
          <w:sz w:val="26"/>
          <w:szCs w:val="26"/>
          <w:lang w:eastAsia="ru-RU"/>
        </w:rPr>
        <w:t>«Парковка (парковочное место)» с табличкой 8.9.1 «Стоянка только для владельцев парковочных разрешений»</w:t>
      </w:r>
      <w:r w:rsidRPr="00CE79E1">
        <w:rPr>
          <w:rFonts w:ascii="Times New Roman" w:eastAsia="Times New Roman" w:hAnsi="Times New Roman" w:cs="Times New Roman"/>
          <w:color w:val="000000"/>
          <w:sz w:val="26"/>
          <w:szCs w:val="26"/>
          <w:lang w:eastAsia="ru-RU"/>
        </w:rPr>
        <w:t>.</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2. Для целей настоящего Порядка используются термины и понятия в том же значении, что и в Федеральном </w:t>
      </w:r>
      <w:hyperlink r:id="rId6" w:history="1">
        <w:r w:rsidRPr="00CE79E1">
          <w:rPr>
            <w:rFonts w:ascii="Times New Roman" w:eastAsia="Times New Roman" w:hAnsi="Times New Roman" w:cs="Times New Roman"/>
            <w:color w:val="000000"/>
            <w:sz w:val="26"/>
            <w:szCs w:val="26"/>
            <w:lang w:eastAsia="ru-RU"/>
          </w:rPr>
          <w:t>законе</w:t>
        </w:r>
      </w:hyperlink>
      <w:r w:rsidRPr="00CE79E1">
        <w:rPr>
          <w:rFonts w:ascii="Times New Roman" w:eastAsia="Times New Roman" w:hAnsi="Times New Roman" w:cs="Times New Roman"/>
          <w:color w:val="000000"/>
          <w:sz w:val="26"/>
          <w:szCs w:val="26"/>
          <w:lang w:eastAsia="ru-RU"/>
        </w:rPr>
        <w:t xml:space="preserve"> от 08.10.2007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 также понятия:</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 парковка только для владельцев парковочных разрешений - расположенное в границах полосы отвода автомобильной дороги общего пользования местного значения, специально обозначенное дорожным знаком 6.4 </w:t>
      </w:r>
      <w:r w:rsidRPr="00CE79E1">
        <w:rPr>
          <w:rFonts w:ascii="Times New Roman" w:eastAsia="Times New Roman" w:hAnsi="Times New Roman" w:cs="Times New Roman"/>
          <w:sz w:val="26"/>
          <w:szCs w:val="26"/>
          <w:lang w:eastAsia="ru-RU"/>
        </w:rPr>
        <w:t>«Парковка (парковочное место)» с табличкой 8.9.1 «Стоянка только для владельцев парковочных разрешений»</w:t>
      </w:r>
      <w:r w:rsidRPr="00CE79E1">
        <w:rPr>
          <w:rFonts w:ascii="Times New Roman" w:eastAsia="Times New Roman" w:hAnsi="Times New Roman" w:cs="Times New Roman"/>
          <w:color w:val="000000"/>
          <w:sz w:val="26"/>
          <w:szCs w:val="26"/>
          <w:lang w:eastAsia="ru-RU"/>
        </w:rPr>
        <w:t xml:space="preserve"> и, при необходимости, обустроенное и оборудованное место, являющееся частью автомобильной дороги и (или) примыкающее к проезжей части, предназначенное для организованной стоянки транспортных средств;</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 парковочное разрешение - разрешение на пользование парковкой, обозначенной дорожным знаком 6.4 </w:t>
      </w:r>
      <w:r w:rsidRPr="00CE79E1">
        <w:rPr>
          <w:rFonts w:ascii="Times New Roman" w:eastAsia="Times New Roman" w:hAnsi="Times New Roman" w:cs="Times New Roman"/>
          <w:sz w:val="26"/>
          <w:szCs w:val="26"/>
          <w:lang w:eastAsia="ru-RU"/>
        </w:rPr>
        <w:t>«Парковка (парковочное место)» с табличкой 8.9.1 «Стоянка только для владельцев парковочных разрешений»</w:t>
      </w:r>
      <w:r w:rsidRPr="00CE79E1">
        <w:rPr>
          <w:rFonts w:ascii="Times New Roman" w:eastAsia="Times New Roman" w:hAnsi="Times New Roman" w:cs="Times New Roman"/>
          <w:color w:val="000000"/>
          <w:sz w:val="26"/>
          <w:szCs w:val="26"/>
          <w:lang w:eastAsia="ru-RU"/>
        </w:rPr>
        <w:t>;</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 государственные органы - органы государственной власти, федеральные государственные органы, судебные органы, органы прокуратуры, правоохранительные органы, расположенные в зданиях (помещениях), которые прилегают к территориям парковок, обозначенных дорожным знаком 6.4 </w:t>
      </w:r>
      <w:r w:rsidRPr="00CE79E1">
        <w:rPr>
          <w:rFonts w:ascii="Times New Roman" w:eastAsia="Times New Roman" w:hAnsi="Times New Roman" w:cs="Times New Roman"/>
          <w:sz w:val="26"/>
          <w:szCs w:val="26"/>
          <w:lang w:eastAsia="ru-RU"/>
        </w:rPr>
        <w:t>«Парковка (парковочное место)» с табличкой 8.9.1 «Стоянка только для владельцев парковочных разрешений»</w:t>
      </w:r>
      <w:r w:rsidRPr="00CE79E1">
        <w:rPr>
          <w:rFonts w:ascii="Times New Roman" w:eastAsia="Times New Roman" w:hAnsi="Times New Roman" w:cs="Times New Roman"/>
          <w:color w:val="000000"/>
          <w:sz w:val="26"/>
          <w:szCs w:val="26"/>
          <w:lang w:eastAsia="ru-RU"/>
        </w:rPr>
        <w:t>.</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 муниципальные органы – органы местного самоуправления Лесозаводского городского округа, расположенные в зданиях (помещениях), которые прилегают к территориям парковок, обозначенных дорожным знаком 6.4 </w:t>
      </w:r>
      <w:r w:rsidRPr="00CE79E1">
        <w:rPr>
          <w:rFonts w:ascii="Times New Roman" w:eastAsia="Times New Roman" w:hAnsi="Times New Roman" w:cs="Times New Roman"/>
          <w:sz w:val="26"/>
          <w:szCs w:val="26"/>
          <w:lang w:eastAsia="ru-RU"/>
        </w:rPr>
        <w:t>«Парковка (парковочное место)» с табличкой 8.9.1 «Стоянка только для владельцев парковочных разрешений»</w:t>
      </w:r>
      <w:r w:rsidRPr="00CE79E1">
        <w:rPr>
          <w:rFonts w:ascii="Times New Roman" w:eastAsia="Times New Roman" w:hAnsi="Times New Roman" w:cs="Times New Roman"/>
          <w:color w:val="000000"/>
          <w:sz w:val="26"/>
          <w:szCs w:val="26"/>
          <w:lang w:eastAsia="ru-RU"/>
        </w:rPr>
        <w:t>.</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lastRenderedPageBreak/>
        <w:t>- государственные, муниципальные органы вместе в дальнейшем именуются – организации.</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3. Выдача парковочных разрешений производится администрацией Лесозаводского городского округа в лице уполномоченного органа - управления жизнеобеспечения администрации Лесозаводского городского округа (далее – Управление).</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4. Парковочное разрешение выдается на бесплатной основе и дает право размещать транспортное средство на парковке, обозначенной дорожным знаком 6.4 </w:t>
      </w:r>
      <w:r w:rsidRPr="00CE79E1">
        <w:rPr>
          <w:rFonts w:ascii="Times New Roman" w:eastAsia="Times New Roman" w:hAnsi="Times New Roman" w:cs="Times New Roman"/>
          <w:sz w:val="26"/>
          <w:szCs w:val="26"/>
          <w:lang w:eastAsia="ru-RU"/>
        </w:rPr>
        <w:t>«Парковка (парковочное место)» с табличкой 8.9.1 «Стоянка только для владельцев парковочных разрешений».</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bookmarkStart w:id="1" w:name="P47"/>
      <w:bookmarkEnd w:id="1"/>
      <w:r w:rsidRPr="00CE79E1">
        <w:rPr>
          <w:rFonts w:ascii="Times New Roman" w:eastAsia="Times New Roman" w:hAnsi="Times New Roman" w:cs="Times New Roman"/>
          <w:color w:val="000000"/>
          <w:sz w:val="26"/>
          <w:szCs w:val="26"/>
          <w:lang w:eastAsia="ru-RU"/>
        </w:rPr>
        <w:t>5. Выдача парковочного разрешения производится на основании заявления руководителя (уполномоченного представителя) соответствующей организации.</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bookmarkStart w:id="2" w:name="P48"/>
      <w:bookmarkEnd w:id="2"/>
      <w:r w:rsidRPr="00CE79E1">
        <w:rPr>
          <w:rFonts w:ascii="Times New Roman" w:eastAsia="Times New Roman" w:hAnsi="Times New Roman" w:cs="Times New Roman"/>
          <w:color w:val="000000"/>
          <w:sz w:val="26"/>
          <w:szCs w:val="26"/>
          <w:lang w:eastAsia="ru-RU"/>
        </w:rPr>
        <w:t>6. Парковочные разрешения выдаются на транспортные средства, зарегистрированные в установленном порядке в подразделениях ГИБДД на организацию, претендующую на получение парковочного разрешения, по количеству указанных в заявлении транспортных средств, исходя из расчета парковочных мест на парковке. Количество парковочных разрешений не может превышать количество фактических парковочных мест на парковке.</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7. Каждое парковочное разрешение имеет порядковый номер для внесения сведений в реестр парковочных разрешений, данные о транспортном средстве (государственный регистрационный номер транспортного средства, марка, модель), наименование и местонахождение организации, адрес места парковки, период действия разрешения.</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8. Парковочное разрешение обеспечивает беспрепятственный доступ на парковку.</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bookmarkStart w:id="3" w:name="P51"/>
      <w:bookmarkEnd w:id="3"/>
      <w:r w:rsidRPr="00CE79E1">
        <w:rPr>
          <w:rFonts w:ascii="Times New Roman" w:eastAsia="Times New Roman" w:hAnsi="Times New Roman" w:cs="Times New Roman"/>
          <w:color w:val="000000"/>
          <w:sz w:val="26"/>
          <w:szCs w:val="26"/>
          <w:lang w:eastAsia="ru-RU"/>
        </w:rPr>
        <w:t xml:space="preserve">9. К </w:t>
      </w:r>
      <w:hyperlink w:anchor="P82" w:history="1">
        <w:r w:rsidRPr="00CE79E1">
          <w:rPr>
            <w:rFonts w:ascii="Times New Roman" w:eastAsia="Times New Roman" w:hAnsi="Times New Roman" w:cs="Times New Roman"/>
            <w:color w:val="000000"/>
            <w:sz w:val="26"/>
            <w:szCs w:val="26"/>
            <w:lang w:eastAsia="ru-RU"/>
          </w:rPr>
          <w:t>заявлению</w:t>
        </w:r>
      </w:hyperlink>
      <w:r w:rsidRPr="00CE79E1">
        <w:rPr>
          <w:rFonts w:ascii="Times New Roman" w:eastAsia="Times New Roman" w:hAnsi="Times New Roman" w:cs="Times New Roman"/>
          <w:color w:val="000000"/>
          <w:sz w:val="26"/>
          <w:szCs w:val="26"/>
          <w:lang w:eastAsia="ru-RU"/>
        </w:rPr>
        <w:t xml:space="preserve"> о выдаче парковочного разрешения (приложение 1 к Порядку) прилагаются копии регистрационных документов на транспортное средство, доверенность (при обращении представителя организации).</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10. Управлением выдаются парковочные </w:t>
      </w:r>
      <w:hyperlink w:anchor="P111" w:history="1">
        <w:r w:rsidRPr="00CE79E1">
          <w:rPr>
            <w:rFonts w:ascii="Times New Roman" w:eastAsia="Times New Roman" w:hAnsi="Times New Roman" w:cs="Times New Roman"/>
            <w:color w:val="000000"/>
            <w:sz w:val="26"/>
            <w:szCs w:val="26"/>
            <w:lang w:eastAsia="ru-RU"/>
          </w:rPr>
          <w:t>разрешения</w:t>
        </w:r>
      </w:hyperlink>
      <w:r w:rsidRPr="00CE79E1">
        <w:rPr>
          <w:rFonts w:ascii="Times New Roman" w:eastAsia="Times New Roman" w:hAnsi="Times New Roman" w:cs="Times New Roman"/>
          <w:color w:val="000000"/>
          <w:sz w:val="26"/>
          <w:szCs w:val="26"/>
          <w:lang w:eastAsia="ru-RU"/>
        </w:rPr>
        <w:t xml:space="preserve"> (приложение 2 к Порядку) по количеству заявленных транспортных средств в соответствии с </w:t>
      </w:r>
      <w:hyperlink w:anchor="P48" w:history="1">
        <w:r w:rsidRPr="00CE79E1">
          <w:rPr>
            <w:rFonts w:ascii="Times New Roman" w:eastAsia="Times New Roman" w:hAnsi="Times New Roman" w:cs="Times New Roman"/>
            <w:color w:val="000000"/>
            <w:sz w:val="26"/>
            <w:szCs w:val="26"/>
            <w:lang w:eastAsia="ru-RU"/>
          </w:rPr>
          <w:t>пунктом 6</w:t>
        </w:r>
      </w:hyperlink>
      <w:r w:rsidRPr="00CE79E1">
        <w:rPr>
          <w:rFonts w:ascii="Times New Roman" w:eastAsia="Times New Roman" w:hAnsi="Times New Roman" w:cs="Times New Roman"/>
          <w:color w:val="000000"/>
          <w:sz w:val="26"/>
          <w:szCs w:val="26"/>
          <w:lang w:eastAsia="ru-RU"/>
        </w:rPr>
        <w:t xml:space="preserve"> настоящего Порядка.</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bookmarkStart w:id="4" w:name="P53"/>
      <w:bookmarkEnd w:id="4"/>
      <w:r w:rsidRPr="00CE79E1">
        <w:rPr>
          <w:rFonts w:ascii="Times New Roman" w:eastAsia="Times New Roman" w:hAnsi="Times New Roman" w:cs="Times New Roman"/>
          <w:color w:val="000000"/>
          <w:sz w:val="26"/>
          <w:szCs w:val="26"/>
          <w:lang w:eastAsia="ru-RU"/>
        </w:rPr>
        <w:t xml:space="preserve">11. В выдаче парковочного разрешения отказывается в случае невыполнения требований </w:t>
      </w:r>
      <w:hyperlink w:anchor="P47" w:history="1">
        <w:r w:rsidRPr="00CE79E1">
          <w:rPr>
            <w:rFonts w:ascii="Times New Roman" w:eastAsia="Times New Roman" w:hAnsi="Times New Roman" w:cs="Times New Roman"/>
            <w:color w:val="000000"/>
            <w:sz w:val="26"/>
            <w:szCs w:val="26"/>
            <w:lang w:eastAsia="ru-RU"/>
          </w:rPr>
          <w:t>пункта</w:t>
        </w:r>
      </w:hyperlink>
      <w:hyperlink w:anchor="P48" w:history="1">
        <w:r w:rsidRPr="00CE79E1">
          <w:rPr>
            <w:rFonts w:ascii="Times New Roman" w:eastAsia="Times New Roman" w:hAnsi="Times New Roman" w:cs="Times New Roman"/>
            <w:color w:val="000000"/>
            <w:sz w:val="26"/>
            <w:szCs w:val="26"/>
            <w:lang w:eastAsia="ru-RU"/>
          </w:rPr>
          <w:t>6</w:t>
        </w:r>
      </w:hyperlink>
      <w:r w:rsidRPr="00CE79E1">
        <w:rPr>
          <w:rFonts w:ascii="Times New Roman" w:eastAsia="Times New Roman" w:hAnsi="Times New Roman" w:cs="Times New Roman"/>
          <w:color w:val="000000"/>
          <w:sz w:val="26"/>
          <w:szCs w:val="26"/>
          <w:lang w:eastAsia="ru-RU"/>
        </w:rPr>
        <w:t xml:space="preserve"> настоящего Порядка.</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12. Выдача парковочного разрешения (или отказ в выдаче в соответствии с </w:t>
      </w:r>
      <w:hyperlink w:anchor="P53" w:history="1">
        <w:r w:rsidRPr="00CE79E1">
          <w:rPr>
            <w:rFonts w:ascii="Times New Roman" w:eastAsia="Times New Roman" w:hAnsi="Times New Roman" w:cs="Times New Roman"/>
            <w:color w:val="000000"/>
            <w:sz w:val="26"/>
            <w:szCs w:val="26"/>
            <w:lang w:eastAsia="ru-RU"/>
          </w:rPr>
          <w:t>пунктом 11</w:t>
        </w:r>
      </w:hyperlink>
      <w:r w:rsidRPr="00CE79E1">
        <w:rPr>
          <w:rFonts w:ascii="Times New Roman" w:eastAsia="Times New Roman" w:hAnsi="Times New Roman" w:cs="Times New Roman"/>
          <w:color w:val="000000"/>
          <w:sz w:val="26"/>
          <w:szCs w:val="26"/>
          <w:lang w:eastAsia="ru-RU"/>
        </w:rPr>
        <w:t xml:space="preserve"> Порядка) производится в течение 10 рабочих дней с момента подачи полного комплекта документов, предусмотренного </w:t>
      </w:r>
      <w:hyperlink w:anchor="P51" w:history="1">
        <w:r w:rsidRPr="00CE79E1">
          <w:rPr>
            <w:rFonts w:ascii="Times New Roman" w:eastAsia="Times New Roman" w:hAnsi="Times New Roman" w:cs="Times New Roman"/>
            <w:color w:val="000000"/>
            <w:sz w:val="26"/>
            <w:szCs w:val="26"/>
            <w:lang w:eastAsia="ru-RU"/>
          </w:rPr>
          <w:t>пунктом 9</w:t>
        </w:r>
      </w:hyperlink>
      <w:r w:rsidRPr="00CE79E1">
        <w:rPr>
          <w:rFonts w:ascii="Times New Roman" w:eastAsia="Times New Roman" w:hAnsi="Times New Roman" w:cs="Times New Roman"/>
          <w:color w:val="000000"/>
          <w:sz w:val="26"/>
          <w:szCs w:val="26"/>
          <w:lang w:eastAsia="ru-RU"/>
        </w:rPr>
        <w:t xml:space="preserve"> Порядка.</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13. Срок действия парковочного разрешения составляет один год.</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14. Действие парковочного разрешения прекращается досрочно в следующих случаях:</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по заявлению руководителя (представителя) организаций;</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при отчуждении транспортного средства, указанного в парковочном разрешении;</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при перемене места нахождения организации.</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15. В случае утраты или порчи парковочного разрешения руководитель организации направляет в Управление заявление о восстановлении утерянного или пришедшего в негодность парковочного разрешения с приложением оригинала парковочного разрешения (при наличии).</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16. Передача парковочного разрешения третьим лицам не допускается.</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17. По истечении срока действия парковочного разрешения руководитель организации (представитель) руководствуется настоящим Порядком.</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18. Парковочное разрешение размещается на лобовом стекле транспортного средства в правом нижнем углу.</w:t>
      </w:r>
    </w:p>
    <w:p w:rsidR="00CE79E1" w:rsidRPr="00CE79E1" w:rsidRDefault="00CE79E1" w:rsidP="00CE79E1">
      <w:pPr>
        <w:spacing w:after="0" w:line="240" w:lineRule="auto"/>
        <w:ind w:firstLine="540"/>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19. Учет выданных парковочных разрешений ведется Управлением путем внесения соответствующих записей в реестр парковочных разрешений.</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p>
    <w:p w:rsidR="00DC7D2C" w:rsidRDefault="00DC7D2C" w:rsidP="00CE79E1">
      <w:pPr>
        <w:spacing w:after="1" w:line="220" w:lineRule="atLeast"/>
        <w:ind w:left="4962"/>
        <w:jc w:val="right"/>
        <w:rPr>
          <w:rFonts w:ascii="Times New Roman" w:eastAsia="Times New Roman" w:hAnsi="Times New Roman" w:cs="Times New Roman"/>
          <w:color w:val="000000"/>
          <w:sz w:val="26"/>
          <w:szCs w:val="26"/>
          <w:lang w:eastAsia="ru-RU"/>
        </w:rPr>
      </w:pPr>
    </w:p>
    <w:p w:rsidR="00CE79E1" w:rsidRPr="00CE79E1" w:rsidRDefault="00CE79E1" w:rsidP="00CE79E1">
      <w:pPr>
        <w:spacing w:after="1" w:line="220" w:lineRule="atLeast"/>
        <w:ind w:left="4962"/>
        <w:jc w:val="right"/>
        <w:rPr>
          <w:rFonts w:ascii="Times New Roman" w:eastAsia="Times New Roman" w:hAnsi="Times New Roman" w:cs="Times New Roman"/>
          <w:sz w:val="26"/>
          <w:szCs w:val="26"/>
          <w:lang w:eastAsia="ru-RU"/>
        </w:rPr>
      </w:pPr>
      <w:r w:rsidRPr="00CE79E1">
        <w:rPr>
          <w:rFonts w:ascii="Times New Roman" w:eastAsia="Times New Roman" w:hAnsi="Times New Roman" w:cs="Times New Roman"/>
          <w:color w:val="000000"/>
          <w:sz w:val="26"/>
          <w:szCs w:val="26"/>
          <w:lang w:eastAsia="ru-RU"/>
        </w:rPr>
        <w:lastRenderedPageBreak/>
        <w:t>Приложение 1 к Порядку</w:t>
      </w:r>
      <w:r w:rsidRPr="00CE79E1">
        <w:rPr>
          <w:rFonts w:ascii="Times New Roman" w:eastAsia="Times New Roman" w:hAnsi="Times New Roman" w:cs="Times New Roman"/>
          <w:sz w:val="26"/>
          <w:szCs w:val="26"/>
          <w:lang w:eastAsia="ru-RU"/>
        </w:rPr>
        <w:t>выдачи разрешений на парковку транспортных средств на автомобильных дорогах общего пользования местного значения Лесозаводского городского округа в местах, обозначенных дорожным знаком 6.4 «Парковка (парковочное место)» с табличкой 8.9.1 «Стоянка только для владельцев парковочных разрешений»</w:t>
      </w: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Бланк организации</w:t>
      </w: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Главе администрации </w:t>
      </w: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Лесозаводского городского округа</w:t>
      </w: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______________________________</w:t>
      </w: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от ______________________________</w:t>
      </w: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______________________________</w:t>
      </w: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______________________________</w:t>
      </w:r>
    </w:p>
    <w:p w:rsidR="00CE79E1" w:rsidRPr="00CE79E1" w:rsidRDefault="00CE79E1" w:rsidP="00CE79E1">
      <w:pPr>
        <w:spacing w:after="0" w:line="240" w:lineRule="auto"/>
        <w:jc w:val="righ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______________________________</w:t>
      </w:r>
    </w:p>
    <w:p w:rsidR="00CE79E1" w:rsidRPr="00CE79E1" w:rsidRDefault="00CE79E1" w:rsidP="00CE79E1">
      <w:pPr>
        <w:spacing w:after="0" w:line="240" w:lineRule="auto"/>
        <w:jc w:val="right"/>
        <w:rPr>
          <w:rFonts w:ascii="Times New Roman" w:eastAsia="Times New Roman" w:hAnsi="Times New Roman" w:cs="Times New Roman"/>
          <w:color w:val="000000"/>
          <w:sz w:val="20"/>
          <w:szCs w:val="20"/>
          <w:lang w:eastAsia="ru-RU"/>
        </w:rPr>
      </w:pPr>
      <w:r w:rsidRPr="00CE79E1">
        <w:rPr>
          <w:rFonts w:ascii="Times New Roman" w:eastAsia="Times New Roman" w:hAnsi="Times New Roman" w:cs="Times New Roman"/>
          <w:color w:val="000000"/>
          <w:sz w:val="20"/>
          <w:szCs w:val="20"/>
          <w:lang w:eastAsia="ru-RU"/>
        </w:rPr>
        <w:t>(наименование организации, ФИО представителя, должность доверенность)</w:t>
      </w:r>
    </w:p>
    <w:p w:rsidR="00CE79E1" w:rsidRPr="00CE79E1" w:rsidRDefault="00CE79E1" w:rsidP="00CE79E1">
      <w:pPr>
        <w:spacing w:after="0" w:line="240" w:lineRule="auto"/>
        <w:jc w:val="center"/>
        <w:rPr>
          <w:rFonts w:ascii="Times New Roman" w:eastAsia="Times New Roman" w:hAnsi="Times New Roman" w:cs="Times New Roman"/>
          <w:color w:val="000000"/>
          <w:sz w:val="20"/>
          <w:szCs w:val="20"/>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0"/>
          <w:szCs w:val="20"/>
          <w:lang w:eastAsia="ru-RU"/>
        </w:rPr>
      </w:pPr>
      <w:bookmarkStart w:id="5" w:name="P82"/>
      <w:bookmarkEnd w:id="5"/>
    </w:p>
    <w:p w:rsidR="00CE79E1" w:rsidRPr="00CE79E1" w:rsidRDefault="00CE79E1" w:rsidP="00CE79E1">
      <w:pPr>
        <w:spacing w:after="0" w:line="240" w:lineRule="auto"/>
        <w:jc w:val="center"/>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Заявление</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ind w:firstLine="708"/>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Прошу выдать парковочное разрешение для допуска на парковку владельцев парковочных разрешений по адресу:</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__________________________________________________________________</w:t>
      </w:r>
    </w:p>
    <w:p w:rsidR="00CE79E1" w:rsidRPr="00CE79E1" w:rsidRDefault="00CE79E1" w:rsidP="00CE79E1">
      <w:pPr>
        <w:spacing w:after="0" w:line="240" w:lineRule="auto"/>
        <w:jc w:val="center"/>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(наименование, адрес организации)</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на транспортные средства, зарегистрированные на юридическое лицо:</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1. ____________________________________________________________________</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2. ____________________________________________________________________</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3._____________________________________________________________________</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Должность______________________________________________________________</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 xml:space="preserve">                               (подпись, Ф.И.О.)</w:t>
      </w: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0" w:line="240" w:lineRule="auto"/>
        <w:jc w:val="both"/>
        <w:rPr>
          <w:rFonts w:ascii="Times New Roman" w:eastAsia="Times New Roman" w:hAnsi="Times New Roman" w:cs="Times New Roman"/>
          <w:color w:val="000000"/>
          <w:sz w:val="26"/>
          <w:szCs w:val="26"/>
          <w:lang w:eastAsia="ru-RU"/>
        </w:rPr>
      </w:pPr>
    </w:p>
    <w:p w:rsidR="00CE79E1" w:rsidRPr="00CE79E1" w:rsidRDefault="00CE79E1" w:rsidP="00CE79E1">
      <w:pPr>
        <w:spacing w:after="1" w:line="220" w:lineRule="atLeast"/>
        <w:ind w:left="4962"/>
        <w:jc w:val="right"/>
        <w:rPr>
          <w:rFonts w:ascii="Times New Roman" w:eastAsia="Times New Roman" w:hAnsi="Times New Roman" w:cs="Times New Roman"/>
          <w:color w:val="000000"/>
          <w:sz w:val="26"/>
          <w:szCs w:val="26"/>
          <w:lang w:eastAsia="ru-RU"/>
        </w:rPr>
      </w:pPr>
    </w:p>
    <w:p w:rsidR="00DC7D2C" w:rsidRDefault="00DC7D2C" w:rsidP="00CE79E1">
      <w:pPr>
        <w:spacing w:after="1" w:line="220" w:lineRule="atLeast"/>
        <w:ind w:left="4962"/>
        <w:jc w:val="right"/>
        <w:rPr>
          <w:rFonts w:ascii="Times New Roman" w:eastAsia="Times New Roman" w:hAnsi="Times New Roman" w:cs="Times New Roman"/>
          <w:color w:val="000000"/>
          <w:sz w:val="26"/>
          <w:szCs w:val="26"/>
          <w:lang w:eastAsia="ru-RU"/>
        </w:rPr>
      </w:pPr>
    </w:p>
    <w:p w:rsidR="00DC7D2C" w:rsidRDefault="00DC7D2C" w:rsidP="00CE79E1">
      <w:pPr>
        <w:spacing w:after="1" w:line="220" w:lineRule="atLeast"/>
        <w:ind w:left="4962"/>
        <w:jc w:val="right"/>
        <w:rPr>
          <w:rFonts w:ascii="Times New Roman" w:eastAsia="Times New Roman" w:hAnsi="Times New Roman" w:cs="Times New Roman"/>
          <w:color w:val="000000"/>
          <w:sz w:val="26"/>
          <w:szCs w:val="26"/>
          <w:lang w:eastAsia="ru-RU"/>
        </w:rPr>
      </w:pPr>
    </w:p>
    <w:p w:rsidR="00CE79E1" w:rsidRPr="00CE79E1" w:rsidRDefault="00CE79E1" w:rsidP="00CE79E1">
      <w:pPr>
        <w:spacing w:after="1" w:line="220" w:lineRule="atLeast"/>
        <w:ind w:left="4962"/>
        <w:jc w:val="right"/>
        <w:rPr>
          <w:rFonts w:ascii="Times New Roman" w:eastAsia="Times New Roman" w:hAnsi="Times New Roman" w:cs="Times New Roman"/>
          <w:sz w:val="26"/>
          <w:szCs w:val="26"/>
          <w:lang w:eastAsia="ru-RU"/>
        </w:rPr>
      </w:pPr>
      <w:r w:rsidRPr="00CE79E1">
        <w:rPr>
          <w:rFonts w:ascii="Times New Roman" w:eastAsia="Times New Roman" w:hAnsi="Times New Roman" w:cs="Times New Roman"/>
          <w:color w:val="000000"/>
          <w:sz w:val="26"/>
          <w:szCs w:val="26"/>
          <w:lang w:eastAsia="ru-RU"/>
        </w:rPr>
        <w:t>Приложение 2 к Порядку</w:t>
      </w:r>
      <w:r w:rsidRPr="00CE79E1">
        <w:rPr>
          <w:rFonts w:ascii="Times New Roman" w:eastAsia="Times New Roman" w:hAnsi="Times New Roman" w:cs="Times New Roman"/>
          <w:sz w:val="26"/>
          <w:szCs w:val="26"/>
          <w:lang w:eastAsia="ru-RU"/>
        </w:rPr>
        <w:t>выдачи разрешений на парковку транспортных средств на автомобильных дорогах общего пользования местного значения Лесозаводского городского округа в местах, обозначенных дорожным знаком 6.4 «Парковка (парковочное место)» с табличкой 8.9.1 «Стоянка только для владельцев парковочных разрешений»</w:t>
      </w:r>
    </w:p>
    <w:p w:rsidR="00CE79E1" w:rsidRPr="00CE79E1" w:rsidRDefault="00CE79E1" w:rsidP="00CE79E1">
      <w:pPr>
        <w:spacing w:after="1" w:line="220" w:lineRule="atLeast"/>
        <w:rPr>
          <w:rFonts w:ascii="Times New Roman" w:eastAsia="Times New Roman" w:hAnsi="Times New Roman" w:cs="Times New Roman"/>
          <w:sz w:val="26"/>
          <w:szCs w:val="26"/>
          <w:lang w:eastAsia="ru-RU"/>
        </w:rPr>
      </w:pPr>
      <w:r w:rsidRPr="00CE79E1">
        <w:rPr>
          <w:rFonts w:ascii="Times New Roman" w:eastAsia="Times New Roman" w:hAnsi="Times New Roman" w:cs="Times New Roman"/>
          <w:sz w:val="26"/>
          <w:szCs w:val="26"/>
          <w:lang w:eastAsia="ru-RU"/>
        </w:rPr>
        <w:t>_______________________________________________________________________</w:t>
      </w:r>
    </w:p>
    <w:p w:rsidR="00CE79E1" w:rsidRPr="00CE79E1" w:rsidRDefault="00CE79E1" w:rsidP="00CE79E1">
      <w:pPr>
        <w:pBdr>
          <w:left w:val="single" w:sz="4" w:space="4" w:color="auto"/>
          <w:right w:val="single" w:sz="4" w:space="4" w:color="auto"/>
        </w:pBdr>
        <w:spacing w:after="1" w:line="220" w:lineRule="atLeast"/>
        <w:ind w:left="4962"/>
        <w:jc w:val="both"/>
        <w:rPr>
          <w:rFonts w:ascii="Times New Roman" w:eastAsia="Times New Roman" w:hAnsi="Times New Roman" w:cs="Times New Roman"/>
          <w:sz w:val="26"/>
          <w:szCs w:val="26"/>
          <w:lang w:eastAsia="ru-RU"/>
        </w:rPr>
      </w:pPr>
      <w:r>
        <w:rPr>
          <w:rFonts w:ascii="Times New Roman" w:eastAsia="Times New Roman" w:hAnsi="Times New Roman" w:cs="Times New Roman"/>
          <w:noProof/>
          <w:color w:val="000000"/>
          <w:sz w:val="26"/>
          <w:szCs w:val="26"/>
          <w:lang w:eastAsia="ru-RU"/>
        </w:rPr>
        <w:drawing>
          <wp:anchor distT="0" distB="0" distL="114300" distR="114300" simplePos="0" relativeHeight="251659264" behindDoc="0" locked="0" layoutInCell="1" allowOverlap="1">
            <wp:simplePos x="0" y="0"/>
            <wp:positionH relativeFrom="column">
              <wp:posOffset>2536825</wp:posOffset>
            </wp:positionH>
            <wp:positionV relativeFrom="paragraph">
              <wp:posOffset>116205</wp:posOffset>
            </wp:positionV>
            <wp:extent cx="543560" cy="628015"/>
            <wp:effectExtent l="0" t="0" r="8890" b="635"/>
            <wp:wrapNone/>
            <wp:docPr id="1" name="Рисунок 1" descr="Герб Лес2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Лес2чб"/>
                    <pic:cNvPicPr>
                      <a:picLocks noChangeAspect="1" noChangeArrowheads="1"/>
                    </pic:cNvPicPr>
                  </pic:nvPicPr>
                  <pic:blipFill>
                    <a:blip r:embed="rId7" cstate="print">
                      <a:lum bright="-18000" contrast="6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3560" cy="628015"/>
                    </a:xfrm>
                    <a:prstGeom prst="rect">
                      <a:avLst/>
                    </a:prstGeom>
                    <a:noFill/>
                  </pic:spPr>
                </pic:pic>
              </a:graphicData>
            </a:graphic>
          </wp:anchor>
        </w:drawing>
      </w:r>
    </w:p>
    <w:p w:rsidR="00CE79E1" w:rsidRPr="00CE79E1" w:rsidRDefault="00CE79E1" w:rsidP="00CE79E1">
      <w:pPr>
        <w:pBdr>
          <w:left w:val="single" w:sz="4" w:space="4" w:color="auto"/>
          <w:right w:val="single" w:sz="4" w:space="4" w:color="auto"/>
        </w:pBdr>
        <w:spacing w:after="1" w:line="220" w:lineRule="atLeast"/>
        <w:ind w:left="4962"/>
        <w:jc w:val="right"/>
        <w:rPr>
          <w:rFonts w:ascii="Times New Roman" w:eastAsia="Times New Roman" w:hAnsi="Times New Roman" w:cs="Times New Roman"/>
          <w:sz w:val="26"/>
          <w:szCs w:val="26"/>
          <w:lang w:eastAsia="ru-RU"/>
        </w:rPr>
      </w:pPr>
    </w:p>
    <w:p w:rsidR="00CE79E1" w:rsidRPr="00CE79E1" w:rsidRDefault="00CE79E1" w:rsidP="00CE79E1">
      <w:pPr>
        <w:pBdr>
          <w:left w:val="single" w:sz="4" w:space="4" w:color="auto"/>
          <w:right w:val="single" w:sz="4" w:space="4" w:color="auto"/>
        </w:pBdr>
        <w:spacing w:after="1" w:line="220" w:lineRule="atLeast"/>
        <w:ind w:left="4962"/>
        <w:jc w:val="right"/>
        <w:rPr>
          <w:rFonts w:ascii="Times New Roman" w:eastAsia="Times New Roman" w:hAnsi="Times New Roman" w:cs="Times New Roman"/>
          <w:sz w:val="26"/>
          <w:szCs w:val="26"/>
          <w:lang w:eastAsia="ru-RU"/>
        </w:rPr>
      </w:pPr>
    </w:p>
    <w:p w:rsidR="00CE79E1" w:rsidRPr="00CE79E1" w:rsidRDefault="00CE79E1" w:rsidP="00CE79E1">
      <w:pPr>
        <w:pBdr>
          <w:left w:val="single" w:sz="4" w:space="4" w:color="auto"/>
          <w:right w:val="single" w:sz="4" w:space="4" w:color="auto"/>
        </w:pBdr>
        <w:spacing w:after="1" w:line="220" w:lineRule="atLeast"/>
        <w:ind w:left="4962"/>
        <w:jc w:val="right"/>
        <w:rPr>
          <w:rFonts w:ascii="Times New Roman" w:eastAsia="Times New Roman" w:hAnsi="Times New Roman" w:cs="Times New Roman"/>
          <w:color w:val="000000"/>
          <w:sz w:val="26"/>
          <w:szCs w:val="26"/>
          <w:lang w:eastAsia="ru-RU"/>
        </w:rPr>
      </w:pPr>
    </w:p>
    <w:p w:rsidR="00CE79E1" w:rsidRPr="00CE79E1" w:rsidRDefault="00CE79E1" w:rsidP="00CE79E1">
      <w:pPr>
        <w:pBdr>
          <w:left w:val="single" w:sz="4" w:space="4" w:color="auto"/>
          <w:right w:val="single" w:sz="4" w:space="4" w:color="auto"/>
        </w:pBdr>
        <w:spacing w:after="0" w:line="240" w:lineRule="auto"/>
        <w:jc w:val="center"/>
        <w:rPr>
          <w:rFonts w:ascii="Times New Roman" w:eastAsia="Times New Roman" w:hAnsi="Times New Roman" w:cs="Times New Roman"/>
          <w:b/>
          <w:sz w:val="28"/>
          <w:szCs w:val="28"/>
          <w:lang w:eastAsia="ru-RU"/>
        </w:rPr>
      </w:pPr>
      <w:r w:rsidRPr="00CE79E1">
        <w:rPr>
          <w:rFonts w:ascii="Times New Roman" w:eastAsia="Times New Roman" w:hAnsi="Times New Roman" w:cs="Times New Roman"/>
          <w:b/>
          <w:sz w:val="28"/>
          <w:szCs w:val="28"/>
          <w:lang w:eastAsia="ru-RU"/>
        </w:rPr>
        <w:t>АДМИНИСТРАЦИЯ ЛЕСОЗАВОДСКОГО ГОРОДСКОГО ОКРУГА</w:t>
      </w:r>
    </w:p>
    <w:p w:rsidR="00CE79E1" w:rsidRPr="00CE79E1" w:rsidRDefault="00CE79E1" w:rsidP="00CE79E1">
      <w:pPr>
        <w:pBdr>
          <w:left w:val="single" w:sz="4" w:space="4" w:color="auto"/>
          <w:right w:val="single" w:sz="4" w:space="4" w:color="auto"/>
        </w:pBdr>
        <w:spacing w:after="0" w:line="240" w:lineRule="auto"/>
        <w:jc w:val="center"/>
        <w:rPr>
          <w:rFonts w:ascii="Times New Roman" w:eastAsia="Times New Roman" w:hAnsi="Times New Roman" w:cs="Times New Roman"/>
          <w:b/>
          <w:sz w:val="28"/>
          <w:szCs w:val="28"/>
          <w:lang w:eastAsia="ru-RU"/>
        </w:rPr>
      </w:pPr>
      <w:r w:rsidRPr="00CE79E1">
        <w:rPr>
          <w:rFonts w:ascii="Times New Roman" w:eastAsia="Times New Roman" w:hAnsi="Times New Roman" w:cs="Times New Roman"/>
          <w:b/>
          <w:sz w:val="28"/>
          <w:szCs w:val="28"/>
          <w:lang w:eastAsia="ru-RU"/>
        </w:rPr>
        <w:t>ПРИМОРСКОГО КРАЯ</w:t>
      </w:r>
    </w:p>
    <w:p w:rsidR="00CE79E1" w:rsidRPr="00CE79E1" w:rsidRDefault="00CE79E1" w:rsidP="00CE79E1">
      <w:pPr>
        <w:pBdr>
          <w:left w:val="single" w:sz="4" w:space="4" w:color="auto"/>
          <w:right w:val="single" w:sz="4" w:space="4" w:color="auto"/>
        </w:pBdr>
        <w:spacing w:after="1" w:line="220" w:lineRule="atLeast"/>
        <w:jc w:val="both"/>
        <w:rPr>
          <w:rFonts w:ascii="Times New Roman" w:eastAsia="Times New Roman" w:hAnsi="Times New Roman" w:cs="Times New Roman"/>
          <w:color w:val="000000"/>
          <w:sz w:val="26"/>
          <w:szCs w:val="26"/>
          <w:lang w:eastAsia="ru-RU"/>
        </w:rPr>
      </w:pPr>
    </w:p>
    <w:p w:rsidR="00CE79E1" w:rsidRPr="00CE79E1" w:rsidRDefault="00CE79E1" w:rsidP="00CE79E1">
      <w:pPr>
        <w:pBdr>
          <w:left w:val="single" w:sz="4" w:space="4" w:color="auto"/>
          <w:right w:val="single" w:sz="4" w:space="4" w:color="auto"/>
        </w:pBdr>
        <w:spacing w:after="1" w:line="220" w:lineRule="atLeast"/>
        <w:jc w:val="center"/>
        <w:rPr>
          <w:rFonts w:ascii="Times New Roman" w:eastAsia="Times New Roman" w:hAnsi="Times New Roman" w:cs="Times New Roman"/>
          <w:color w:val="000000"/>
          <w:sz w:val="26"/>
          <w:szCs w:val="26"/>
          <w:lang w:eastAsia="ru-RU"/>
        </w:rPr>
      </w:pPr>
      <w:bookmarkStart w:id="6" w:name="P111"/>
      <w:bookmarkEnd w:id="6"/>
      <w:r w:rsidRPr="00CE79E1">
        <w:rPr>
          <w:rFonts w:ascii="Times New Roman" w:eastAsia="Times New Roman" w:hAnsi="Times New Roman" w:cs="Times New Roman"/>
          <w:b/>
          <w:color w:val="000000"/>
          <w:sz w:val="26"/>
          <w:szCs w:val="26"/>
          <w:lang w:eastAsia="ru-RU"/>
        </w:rPr>
        <w:t>ПАРКОВОЧНОЕ РАЗРЕШЕНИЕ № ______</w:t>
      </w:r>
    </w:p>
    <w:p w:rsidR="00CE79E1" w:rsidRPr="00CE79E1" w:rsidRDefault="00CE79E1" w:rsidP="00CE79E1">
      <w:pPr>
        <w:pBdr>
          <w:left w:val="single" w:sz="4" w:space="4" w:color="auto"/>
          <w:right w:val="single" w:sz="4" w:space="4" w:color="auto"/>
        </w:pBdr>
        <w:spacing w:after="1" w:line="220" w:lineRule="atLeast"/>
        <w:jc w:val="both"/>
        <w:rPr>
          <w:rFonts w:ascii="Times New Roman" w:eastAsia="Times New Roman" w:hAnsi="Times New Roman" w:cs="Times New Roman"/>
          <w:color w:val="000000"/>
          <w:sz w:val="26"/>
          <w:szCs w:val="2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402"/>
        <w:gridCol w:w="5669"/>
      </w:tblGrid>
      <w:tr w:rsidR="00CE79E1" w:rsidRPr="00CE79E1" w:rsidTr="008F42BC">
        <w:tc>
          <w:tcPr>
            <w:tcW w:w="3402" w:type="dxa"/>
            <w:vAlign w:val="center"/>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Марка, модель транспортного средства</w:t>
            </w:r>
          </w:p>
        </w:tc>
        <w:tc>
          <w:tcPr>
            <w:tcW w:w="5669" w:type="dxa"/>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p>
        </w:tc>
      </w:tr>
      <w:tr w:rsidR="00CE79E1" w:rsidRPr="00CE79E1" w:rsidTr="008F42BC">
        <w:tc>
          <w:tcPr>
            <w:tcW w:w="3402" w:type="dxa"/>
            <w:vAlign w:val="center"/>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Государственный регистрационный номер транспортного средства</w:t>
            </w:r>
          </w:p>
        </w:tc>
        <w:tc>
          <w:tcPr>
            <w:tcW w:w="5669" w:type="dxa"/>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p>
        </w:tc>
      </w:tr>
      <w:tr w:rsidR="00CE79E1" w:rsidRPr="00CE79E1" w:rsidTr="008F42BC">
        <w:tc>
          <w:tcPr>
            <w:tcW w:w="3402" w:type="dxa"/>
            <w:vAlign w:val="center"/>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Наименование и адрес организации</w:t>
            </w:r>
          </w:p>
        </w:tc>
        <w:tc>
          <w:tcPr>
            <w:tcW w:w="5669" w:type="dxa"/>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p>
        </w:tc>
      </w:tr>
      <w:tr w:rsidR="00CE79E1" w:rsidRPr="00CE79E1" w:rsidTr="008F42BC">
        <w:tc>
          <w:tcPr>
            <w:tcW w:w="3402" w:type="dxa"/>
            <w:vAlign w:val="center"/>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Адрес парковки</w:t>
            </w:r>
          </w:p>
        </w:tc>
        <w:tc>
          <w:tcPr>
            <w:tcW w:w="5669" w:type="dxa"/>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p>
        </w:tc>
      </w:tr>
      <w:tr w:rsidR="00CE79E1" w:rsidRPr="00CE79E1" w:rsidTr="008F42BC">
        <w:tc>
          <w:tcPr>
            <w:tcW w:w="3402" w:type="dxa"/>
            <w:vAlign w:val="center"/>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r w:rsidRPr="00CE79E1">
              <w:rPr>
                <w:rFonts w:ascii="Times New Roman" w:eastAsia="Times New Roman" w:hAnsi="Times New Roman" w:cs="Times New Roman"/>
                <w:color w:val="000000"/>
                <w:sz w:val="26"/>
                <w:szCs w:val="26"/>
                <w:lang w:eastAsia="ru-RU"/>
              </w:rPr>
              <w:t>Срок действия парковочного разрешения</w:t>
            </w:r>
          </w:p>
        </w:tc>
        <w:tc>
          <w:tcPr>
            <w:tcW w:w="5669" w:type="dxa"/>
          </w:tcPr>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6"/>
                <w:szCs w:val="26"/>
                <w:lang w:eastAsia="ru-RU"/>
              </w:rPr>
            </w:pPr>
          </w:p>
        </w:tc>
      </w:tr>
    </w:tbl>
    <w:p w:rsidR="00CE79E1" w:rsidRPr="00CE79E1" w:rsidRDefault="00CE79E1" w:rsidP="00CE79E1">
      <w:pPr>
        <w:pBdr>
          <w:left w:val="single" w:sz="4" w:space="4" w:color="auto"/>
          <w:right w:val="single" w:sz="4" w:space="4" w:color="auto"/>
        </w:pBdr>
        <w:spacing w:after="0" w:line="240" w:lineRule="exact"/>
        <w:jc w:val="both"/>
        <w:rPr>
          <w:rFonts w:ascii="Times New Roman" w:eastAsia="Times New Roman" w:hAnsi="Times New Roman" w:cs="Times New Roman"/>
          <w:color w:val="000000"/>
          <w:sz w:val="26"/>
          <w:szCs w:val="26"/>
          <w:lang w:eastAsia="ru-RU"/>
        </w:rPr>
      </w:pPr>
    </w:p>
    <w:p w:rsidR="00CE79E1" w:rsidRPr="00CE79E1" w:rsidRDefault="00CE79E1" w:rsidP="00CE79E1">
      <w:pPr>
        <w:pBdr>
          <w:left w:val="single" w:sz="4" w:space="4" w:color="auto"/>
          <w:right w:val="single" w:sz="4" w:space="4" w:color="auto"/>
        </w:pBdr>
        <w:spacing w:after="0" w:line="240" w:lineRule="exact"/>
        <w:jc w:val="both"/>
        <w:rPr>
          <w:rFonts w:ascii="Times New Roman" w:eastAsia="Times New Roman" w:hAnsi="Times New Roman" w:cs="Times New Roman"/>
          <w:color w:val="000000"/>
          <w:sz w:val="26"/>
          <w:szCs w:val="26"/>
          <w:u w:val="single"/>
          <w:lang w:eastAsia="ru-RU"/>
        </w:rPr>
      </w:pPr>
      <w:r w:rsidRPr="00CE79E1">
        <w:rPr>
          <w:rFonts w:ascii="Times New Roman" w:eastAsia="Times New Roman" w:hAnsi="Times New Roman" w:cs="Times New Roman"/>
          <w:color w:val="000000"/>
          <w:sz w:val="26"/>
          <w:szCs w:val="26"/>
          <w:u w:val="single"/>
          <w:lang w:eastAsia="ru-RU"/>
        </w:rPr>
        <w:t>_____________________                                             «____»________________20___г.</w:t>
      </w:r>
    </w:p>
    <w:p w:rsidR="00CE79E1" w:rsidRPr="00CE79E1" w:rsidRDefault="00CE79E1" w:rsidP="00CE79E1">
      <w:pPr>
        <w:pBdr>
          <w:left w:val="single" w:sz="4" w:space="4" w:color="auto"/>
          <w:right w:val="single" w:sz="4" w:space="4" w:color="auto"/>
        </w:pBdr>
        <w:spacing w:after="0" w:line="240" w:lineRule="exact"/>
        <w:rPr>
          <w:rFonts w:ascii="Times New Roman" w:eastAsia="Times New Roman" w:hAnsi="Times New Roman" w:cs="Times New Roman"/>
          <w:color w:val="000000"/>
          <w:sz w:val="20"/>
          <w:szCs w:val="20"/>
          <w:lang w:eastAsia="ru-RU"/>
        </w:rPr>
      </w:pPr>
      <w:r w:rsidRPr="00CE79E1">
        <w:rPr>
          <w:rFonts w:ascii="Times New Roman" w:eastAsia="Times New Roman" w:hAnsi="Times New Roman" w:cs="Times New Roman"/>
          <w:color w:val="000000"/>
          <w:sz w:val="20"/>
          <w:szCs w:val="20"/>
          <w:lang w:eastAsia="ru-RU"/>
        </w:rPr>
        <w:t>(подпись, ФИО</w:t>
      </w:r>
    </w:p>
    <w:p w:rsidR="00CE79E1" w:rsidRPr="00CE79E1" w:rsidRDefault="00CE79E1" w:rsidP="00CE79E1">
      <w:pPr>
        <w:pBdr>
          <w:left w:val="single" w:sz="4" w:space="4" w:color="auto"/>
          <w:bottom w:val="single" w:sz="12" w:space="1" w:color="auto"/>
          <w:right w:val="single" w:sz="4" w:space="4" w:color="auto"/>
        </w:pBdr>
        <w:spacing w:after="0" w:line="240" w:lineRule="exact"/>
        <w:rPr>
          <w:rFonts w:ascii="Times New Roman" w:eastAsia="Times New Roman" w:hAnsi="Times New Roman" w:cs="Times New Roman"/>
          <w:sz w:val="26"/>
          <w:szCs w:val="26"/>
          <w:lang w:eastAsia="ru-RU"/>
        </w:rPr>
      </w:pPr>
      <w:r w:rsidRPr="00CE79E1">
        <w:rPr>
          <w:rFonts w:ascii="Times New Roman" w:eastAsia="Times New Roman" w:hAnsi="Times New Roman" w:cs="Times New Roman"/>
          <w:sz w:val="26"/>
          <w:szCs w:val="26"/>
          <w:lang w:eastAsia="ru-RU"/>
        </w:rPr>
        <w:t xml:space="preserve">М.П. </w:t>
      </w:r>
    </w:p>
    <w:p w:rsidR="00CE79E1" w:rsidRPr="00CE79E1" w:rsidRDefault="00CE79E1" w:rsidP="00CE79E1">
      <w:pPr>
        <w:spacing w:after="0" w:line="240" w:lineRule="exact"/>
        <w:rPr>
          <w:rFonts w:ascii="Times New Roman" w:eastAsia="Times New Roman" w:hAnsi="Times New Roman" w:cs="Times New Roman"/>
          <w:sz w:val="26"/>
          <w:szCs w:val="26"/>
          <w:lang w:eastAsia="ru-RU"/>
        </w:rPr>
      </w:pPr>
    </w:p>
    <w:p w:rsidR="008C4DE2" w:rsidRDefault="008C4DE2"/>
    <w:sectPr w:rsidR="008C4DE2" w:rsidSect="00947E8F">
      <w:headerReference w:type="even" r:id="rId8"/>
      <w:pgSz w:w="11906" w:h="16838"/>
      <w:pgMar w:top="284" w:right="851" w:bottom="284"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71D" w:rsidRDefault="00AD671D" w:rsidP="00BF08B2">
      <w:pPr>
        <w:spacing w:after="0" w:line="240" w:lineRule="auto"/>
      </w:pPr>
      <w:r>
        <w:separator/>
      </w:r>
    </w:p>
  </w:endnote>
  <w:endnote w:type="continuationSeparator" w:id="1">
    <w:p w:rsidR="00AD671D" w:rsidRDefault="00AD671D" w:rsidP="00BF08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71D" w:rsidRDefault="00AD671D" w:rsidP="00BF08B2">
      <w:pPr>
        <w:spacing w:after="0" w:line="240" w:lineRule="auto"/>
      </w:pPr>
      <w:r>
        <w:separator/>
      </w:r>
    </w:p>
  </w:footnote>
  <w:footnote w:type="continuationSeparator" w:id="1">
    <w:p w:rsidR="00AD671D" w:rsidRDefault="00AD671D" w:rsidP="00BF08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C5" w:rsidRDefault="00BF08B2" w:rsidP="007C65C2">
    <w:pPr>
      <w:pStyle w:val="a3"/>
      <w:framePr w:wrap="around" w:vAnchor="text" w:hAnchor="margin" w:xAlign="center" w:y="1"/>
      <w:rPr>
        <w:rStyle w:val="a5"/>
      </w:rPr>
    </w:pPr>
    <w:r>
      <w:rPr>
        <w:rStyle w:val="a5"/>
      </w:rPr>
      <w:fldChar w:fldCharType="begin"/>
    </w:r>
    <w:r w:rsidR="00CE79E1">
      <w:rPr>
        <w:rStyle w:val="a5"/>
      </w:rPr>
      <w:instrText xml:space="preserve">PAGE  </w:instrText>
    </w:r>
    <w:r>
      <w:rPr>
        <w:rStyle w:val="a5"/>
      </w:rPr>
      <w:fldChar w:fldCharType="end"/>
    </w:r>
  </w:p>
  <w:p w:rsidR="00CF66C5" w:rsidRDefault="00AD671D">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A2714"/>
    <w:rsid w:val="008C4DE2"/>
    <w:rsid w:val="00AA2714"/>
    <w:rsid w:val="00AD671D"/>
    <w:rsid w:val="00BF08B2"/>
    <w:rsid w:val="00CE79E1"/>
    <w:rsid w:val="00DC7D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8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79E1"/>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CE79E1"/>
    <w:rPr>
      <w:rFonts w:ascii="Times New Roman" w:eastAsia="Times New Roman" w:hAnsi="Times New Roman" w:cs="Times New Roman"/>
      <w:sz w:val="26"/>
      <w:szCs w:val="20"/>
      <w:lang w:eastAsia="ru-RU"/>
    </w:rPr>
  </w:style>
  <w:style w:type="character" w:styleId="a5">
    <w:name w:val="page number"/>
    <w:basedOn w:val="a0"/>
    <w:rsid w:val="00CE79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E79E1"/>
    <w:pPr>
      <w:tabs>
        <w:tab w:val="center" w:pos="4677"/>
        <w:tab w:val="right" w:pos="9355"/>
      </w:tabs>
      <w:spacing w:after="0" w:line="240" w:lineRule="auto"/>
    </w:pPr>
    <w:rPr>
      <w:rFonts w:ascii="Times New Roman" w:eastAsia="Times New Roman" w:hAnsi="Times New Roman" w:cs="Times New Roman"/>
      <w:sz w:val="26"/>
      <w:szCs w:val="20"/>
      <w:lang w:eastAsia="ru-RU"/>
    </w:rPr>
  </w:style>
  <w:style w:type="character" w:customStyle="1" w:styleId="a4">
    <w:name w:val="Верхний колонтитул Знак"/>
    <w:basedOn w:val="a0"/>
    <w:link w:val="a3"/>
    <w:rsid w:val="00CE79E1"/>
    <w:rPr>
      <w:rFonts w:ascii="Times New Roman" w:eastAsia="Times New Roman" w:hAnsi="Times New Roman" w:cs="Times New Roman"/>
      <w:sz w:val="26"/>
      <w:szCs w:val="20"/>
      <w:lang w:eastAsia="ru-RU"/>
    </w:rPr>
  </w:style>
  <w:style w:type="character" w:styleId="a5">
    <w:name w:val="page number"/>
    <w:basedOn w:val="a0"/>
    <w:rsid w:val="00CE79E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D7406967892722ECF88B4ACB76801E8191B7C1F141BC049DAFF813EE2560C474866EB95386366AE74dCP"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1334</Words>
  <Characters>7605</Characters>
  <Application>Microsoft Office Word</Application>
  <DocSecurity>0</DocSecurity>
  <Lines>63</Lines>
  <Paragraphs>17</Paragraphs>
  <ScaleCrop>false</ScaleCrop>
  <Company/>
  <LinksUpToDate>false</LinksUpToDate>
  <CharactersWithSpaces>8922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Татьяна</cp:lastModifiedBy>
  <cp:revision>3</cp:revision>
  <dcterms:created xsi:type="dcterms:W3CDTF">2018-08-21T02:07:00Z</dcterms:created>
  <dcterms:modified xsi:type="dcterms:W3CDTF">2018-08-21T02:11:00Z</dcterms:modified>
</cp:coreProperties>
</file>